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5F" w:rsidRPr="0040475F" w:rsidRDefault="0040475F" w:rsidP="00404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tbl>
      <w:tblPr>
        <w:tblW w:w="8494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8494"/>
      </w:tblGrid>
      <w:tr w:rsidR="0040475F" w:rsidRPr="0040475F" w:rsidTr="00A43EBA">
        <w:trPr>
          <w:trHeight w:val="790"/>
        </w:trPr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  <w:t xml:space="preserve">National 5 </w:t>
            </w: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  <w:t>Business Management</w:t>
            </w: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Why study Business Management?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Businesses need to be managed properly if they are to successfully provide the jobs and products that modern society relies upon them for.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Studying Business Management will enhance the employability of a pupil by allowing </w:t>
            </w:r>
            <w:proofErr w:type="gramStart"/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them  to</w:t>
            </w:r>
            <w:proofErr w:type="gramEnd"/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 understand  and contribute to today’s dynamic business world whether it be as an employee, manager or self-employed entrepreneur.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Business Management does this by developing the following critical skills, knowledge and understanding.</w:t>
            </w:r>
          </w:p>
          <w:p w:rsidR="0040475F" w:rsidRPr="0040475F" w:rsidRDefault="0040475F" w:rsidP="0040475F">
            <w:p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Ethical decision making skills.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Communication skills.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Research skills.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Entrepreneurial attributes.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Understanding of how to interpret and evaluate financial management data.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Understanding of how to develop effective marketing activities.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Understanding of how to evaluate production techniques to maximise quality.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Understanding of how to maximise the contribution of staff to business success.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826" w:hanging="54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Understanding of how to use existing and emerging business technologies.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Course Organisation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In S4, Business Management is a discrete subject which is only offered at National 5 level. 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The Course consists of the following 3 units.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Understanding Business </w:t>
            </w:r>
          </w:p>
          <w:p w:rsidR="0040475F" w:rsidRPr="0040475F" w:rsidRDefault="0040475F" w:rsidP="004047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Management of Marketing and Operations</w:t>
            </w:r>
          </w:p>
          <w:p w:rsidR="0040475F" w:rsidRPr="0040475F" w:rsidRDefault="0040475F" w:rsidP="004047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Management of People and Finance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Further details of units and course content can be obtained from </w:t>
            </w:r>
            <w:hyperlink r:id="rId5" w:history="1">
              <w:r w:rsidRPr="0040475F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en-GB"/>
                </w:rPr>
                <w:t>www.sqa.org.uk/curriculumforexcellence</w:t>
              </w:r>
            </w:hyperlink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hyperlink r:id="rId6" w:history="1">
              <w:r w:rsidRPr="0040475F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en-GB"/>
                </w:rPr>
                <w:t>www.sqa.org.uk/cfeforparents</w:t>
              </w:r>
            </w:hyperlink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Course Assessment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Each Unit of the Course will be assessed and marked throughout its delivery by class teachers.  Unit assessments will be graded as pass/fail.  These assessments will be designed in line with SQA guidelines to ensure that they are appropriate to the subject and level of study.  Assessments may include a combination of practical work, case studies, examinations and projects.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To be awarded the overall Course award for Business Management at National 5 level, pupils will have to pass ALL three Unit assessments </w:t>
            </w: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AND</w:t>
            </w: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 the final Course assessment.  This final Course assessment will be externally administered by the SQA and be graded A – D.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Progression - What can pupils do after S4?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The implementation of Curriculum for Excellence requires that schools provide a range of progression pathways appropriate to learners’ needs and local circumstances.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At the end of fourth year, pupils who have achieved a Business Management (National 5) award can progress by:</w:t>
            </w:r>
          </w:p>
          <w:p w:rsidR="0040475F" w:rsidRPr="0040475F" w:rsidRDefault="0040475F" w:rsidP="0040475F">
            <w:pPr>
              <w:spacing w:after="0" w:line="240" w:lineRule="auto"/>
              <w:ind w:left="646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studying Business Management (Higher)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entering employment – employability is a course skill that the course develops;</w:t>
            </w:r>
          </w:p>
          <w:p w:rsidR="0040475F" w:rsidRPr="0040475F" w:rsidRDefault="0040475F" w:rsidP="0040475F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proofErr w:type="gramStart"/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further</w:t>
            </w:r>
            <w:proofErr w:type="gramEnd"/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 xml:space="preserve"> education – business education can be studied to Masters degree level.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Homework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40475F" w:rsidRPr="0040475F" w:rsidTr="00A43EBA">
        <w:tc>
          <w:tcPr>
            <w:tcW w:w="8494" w:type="dxa"/>
          </w:tcPr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Homework is an essential part of teaching in the Business Education department and helps to establish a routine of high expectations and achievement.  Homework will be set on a regular basis.  This will allow them the opportunity to consolidate, develop and revise the skills, knowledge and understanding being taught in the unit.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Homework activities will take a variety of forms in order to develop the research, decision making, communication and entrepreneurial skills of the course as well as breadth and application of subject specific knowledge.  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Equipment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No specialised equipment will be required for the study of Business Management at National 5 level.</w:t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75565</wp:posOffset>
                  </wp:positionV>
                  <wp:extent cx="2800350" cy="1866900"/>
                  <wp:effectExtent l="19050" t="0" r="0" b="0"/>
                  <wp:wrapSquare wrapText="bothSides"/>
                  <wp:docPr id="3" name="Picture 6" descr="National 5 Business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tional 5 Business Man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40475F" w:rsidRPr="0040475F" w:rsidRDefault="0040475F" w:rsidP="0040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</w:tbl>
    <w:p w:rsidR="0040475F" w:rsidRPr="0040475F" w:rsidRDefault="0040475F" w:rsidP="00404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sectPr w:rsidR="0040475F" w:rsidRPr="0040475F" w:rsidSect="00B364E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03C4"/>
    <w:multiLevelType w:val="hybridMultilevel"/>
    <w:tmpl w:val="511E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E51BE"/>
    <w:multiLevelType w:val="hybridMultilevel"/>
    <w:tmpl w:val="6AC6BB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112224"/>
    <w:multiLevelType w:val="hybridMultilevel"/>
    <w:tmpl w:val="0D98F17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revisionView w:inkAnnotations="0"/>
  <w:defaultTabStop w:val="720"/>
  <w:characterSpacingControl w:val="doNotCompress"/>
  <w:compat/>
  <w:rsids>
    <w:rsidRoot w:val="0040475F"/>
    <w:rsid w:val="0040475F"/>
    <w:rsid w:val="006437D5"/>
    <w:rsid w:val="00B96F45"/>
    <w:rsid w:val="00D8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a.org.uk/cfeforparents" TargetMode="External"/><Relationship Id="rId5" Type="http://schemas.openxmlformats.org/officeDocument/2006/relationships/hyperlink" Target="http://www.sqa.org.uk/curriculumforexcell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>RM plc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jgray</dc:creator>
  <cp:lastModifiedBy>jgray</cp:lastModifiedBy>
  <cp:revision>1</cp:revision>
  <dcterms:created xsi:type="dcterms:W3CDTF">2016-06-01T09:50:00Z</dcterms:created>
  <dcterms:modified xsi:type="dcterms:W3CDTF">2016-06-01T09:51:00Z</dcterms:modified>
</cp:coreProperties>
</file>